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ZAPYTANIE OFERTOWE nr 3/2024/Re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Warszawa, 01.08.2024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I. TYTUŁ ZAMÓWIENIA: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Zapytanie ofertowe </w:t>
      </w:r>
      <w:r w:rsidDel="00000000" w:rsidR="00000000" w:rsidRPr="00000000">
        <w:rPr>
          <w:b w:val="1"/>
          <w:color w:val="000000"/>
          <w:rtl w:val="0"/>
        </w:rPr>
        <w:t xml:space="preserve">nr </w:t>
      </w:r>
      <w:r w:rsidDel="00000000" w:rsidR="00000000" w:rsidRPr="00000000">
        <w:rPr>
          <w:b w:val="1"/>
          <w:rtl w:val="0"/>
        </w:rPr>
        <w:t xml:space="preserve">3/2024/Re</w:t>
      </w:r>
      <w:r w:rsidDel="00000000" w:rsidR="00000000" w:rsidRPr="00000000">
        <w:rPr>
          <w:b w:val="1"/>
          <w:color w:val="000000"/>
          <w:rtl w:val="0"/>
        </w:rPr>
        <w:t xml:space="preserve"> dotyczące pozycji budżetowej projektu: Junior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b w:val="1"/>
          <w:color w:val="000000"/>
          <w:rtl w:val="0"/>
        </w:rPr>
        <w:t xml:space="preserve">ata scientist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bookmarkStart w:colFirst="0" w:colLast="0" w:name="_heading=h.p5u7r19uswrm" w:id="1"/>
      <w:bookmarkEnd w:id="1"/>
      <w:r w:rsidDel="00000000" w:rsidR="00000000" w:rsidRPr="00000000">
        <w:rPr>
          <w:rtl w:val="0"/>
        </w:rPr>
        <w:t xml:space="preserve">Zapytanie ofertowe dotyczy realizacji projektu pn. </w:t>
      </w:r>
      <w:r w:rsidDel="00000000" w:rsidR="00000000" w:rsidRPr="00000000">
        <w:rPr>
          <w:b w:val="1"/>
          <w:rtl w:val="0"/>
        </w:rPr>
        <w:t xml:space="preserve">„Zdalne leczenie chorób sercowo-naczyniowych za pomocą nieinwazyjnego urządzenia do terapii falą uderzeniową opartego na sztucznej inteligencji w celu wywołania regeneracji tkanek po zawale mięśnia sercowego” wybranego w ramach partnerstwa Innovative SMEs (Eurostars 3 - Call 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II. NAZWA ZAMAWIAJĄCEGO: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MIM Solutions Sp. z o.o.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ul. Świeradowska 47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02-662 Warszawa</w:t>
      </w:r>
    </w:p>
    <w:p w:rsidR="00000000" w:rsidDel="00000000" w:rsidP="00000000" w:rsidRDefault="00000000" w:rsidRPr="00000000" w14:paraId="0000000E">
      <w:pPr>
        <w:tabs>
          <w:tab w:val="center" w:leader="none" w:pos="4680"/>
        </w:tabs>
        <w:rPr/>
      </w:pPr>
      <w:r w:rsidDel="00000000" w:rsidR="00000000" w:rsidRPr="00000000">
        <w:rPr>
          <w:rtl w:val="0"/>
        </w:rPr>
        <w:t xml:space="preserve">NIP: 5213710082</w:t>
        <w:tab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III. OSOBA UPRAWNIONA</w:t>
      </w:r>
      <w:r w:rsidDel="00000000" w:rsidR="00000000" w:rsidRPr="00000000">
        <w:rPr>
          <w:rtl w:val="0"/>
        </w:rPr>
        <w:t xml:space="preserve"> do kontaktów z wykonawcami: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Krzysztof Kondratowicz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Tel. 501 224 427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Email: Krzysztof.kondratowicz@mim.ai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IV. TRYB UDZIELANIA ZAMÓWIENIA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1. Postępowanie prowadzone jest zgodnie z zapisami umowy nr InnovativeSMEs/3/28/2023 “Beneficjent, o którym mowa w ust. 2 pkt 2, udzielając zamówień o wartości powyżej 10 000 zł (słownie: dziesięć tysięcy złotych) netto, tj. bez podatku od towarów i usług VAT, a poniżej wartości 130 000 zł (słownie: sto trzydzieści tysięcy złotych) netto, tj. bez podatku od towarów i usług VAT, jak również Beneficjent, o którym mowa w ust. 2 pkt 1, udzielając zamówień publicznych o wartości powyżej 10 000 zł (słownie: dziesięć tysięcy złotych) netto, tj. bez podatku od towarów i usług VAT, a poniżej wartości, od której istnieje obowiązek stosowania ustawy Pzp obowiązującej w dniu wszczęcia postępowania, stosuje uproszczony tryb realizacji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postępowania o zamówienie, zapewniając zachowanie zasady przejrzystości, racjonalności, efektywności, bezstronności oraz obiektywizmu. Tryb uproszczony ma na celu potwierdzenie, że dana usługa, dostawa lub robota budowlana została wykonana po cenie rynkowej i polega na udokumentowaniu analizy co najmniej dwóch ofert lub cenników potencjalnych wykonawców zamówienia – wraz z analizowanymi ofertami lub cennikami, z uwzględnieniem zakazu powiązań, o którym mowa w ust. 12.”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V. KOD CPV: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72212460-1 - Usługi opracowywania oprogramowania analitycznego, naukowego, matematycznego lub prognozującego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722430000 - Usługi programowania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VI.  OPIS PRZEDMIOTU ZAMÓWIENIA: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Przedmiotem zamówienia są usługi programowania: Junior Data Scientist w formie umowy cywilno - prawnej podpisanej z osobą fizyczną na okres minimum 6 miesięcy, maksymalnie 18 miesięcy.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Szacowana ilość roboczogodzin realizacji zlecenia w ciągu tygodnia będzie wynosić średnio od 20 do 40 godzin (w zależności od ilości zleconej pracy). Zamawiający przewiduje możliwość zwiększania ilości godzin realizacji zamówienia, jeśli wynikną one z okoliczności, których zamawiający działający z należytą starannością nie mógł przewidzieć, a wartość zmiany nie przekracza 50 % wartości pierwotnej umowy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Zadania do wykonania w ramach podpisanej umowy: 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analiza danych,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opracowywanie schematów danych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zapewnienie kompatybilności wejść i wyjść pomiędzy oprogramowaniem sterującym urządzeniem z wejściami i wyjściami modeli AI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Zamawiający informuje, że w ramach niniejszego zapytania ofertowego zostanie wybrany max. 1 Wykonawca, którego oferta zostanie wybrana jako najkorzystniejsza (tj. spełni postawione warunki i uzyska najwięcej punktów) i zostanie z nim podpisana umowa. </w:t>
      </w:r>
    </w:p>
    <w:p w:rsidR="00000000" w:rsidDel="00000000" w:rsidP="00000000" w:rsidRDefault="00000000" w:rsidRPr="00000000" w14:paraId="0000002A">
      <w:pPr>
        <w:pStyle w:val="Heading3"/>
        <w:shd w:fill="ffffff" w:val="clear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VII. HARMONOGRAM REALIZACJI ZAMÓWIENIA: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Termin wykonania zamówienia: od momentu podpisania umowy przez okres 18 miesięcy.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Zamawiający będzie gotowy na podpisanie umowy maksymalnie w ciągu 3 dni od zamknięcia postępowania konkurencyjnego. Podpisanie umowy musi nastąpić najpóźniej w ciągu 2 tygodni od zamknięcia postępowania.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VIII.  WARUNKI UDZIAŁU W POSTĘPOWANIU:</w:t>
      </w:r>
    </w:p>
    <w:p w:rsidR="00000000" w:rsidDel="00000000" w:rsidP="00000000" w:rsidRDefault="00000000" w:rsidRPr="00000000" w14:paraId="00000030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W postępowaniu mogą brać udział wykonawcy, którzy spełniają następujące warunki udziału w zamówieniu:</w:t>
      </w:r>
    </w:p>
    <w:p w:rsidR="00000000" w:rsidDel="00000000" w:rsidP="00000000" w:rsidRDefault="00000000" w:rsidRPr="00000000" w14:paraId="0000003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a) Akceptują treść zapytania bez zastrzeżeń – złożenie oferty oznacza akceptację treści zapytania bez zastrzeżeń.</w:t>
      </w:r>
    </w:p>
    <w:p w:rsidR="00000000" w:rsidDel="00000000" w:rsidP="00000000" w:rsidRDefault="00000000" w:rsidRPr="00000000" w14:paraId="00000034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b) Posiadają uprawnienia do wykonywania określonej działalności lub czynności, jeżeli przepisy prawa nakładają obowiązek ich posiadania. </w:t>
      </w:r>
      <w:r w:rsidDel="00000000" w:rsidR="00000000" w:rsidRPr="00000000">
        <w:rPr>
          <w:color w:val="000000"/>
          <w:rtl w:val="0"/>
        </w:rPr>
        <w:t xml:space="preserve">Zamawiający nie stawia szczególnych wymagań w zakresie spełnienia warunku.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c) Posiadają niezbędną wiedzę i doświadczenie dotyczące znajomości przedmiotu zamówienia. Warunek wiedzy i doświadczenia będzie potwierdzony, jeżeli wykonawca oświadczy znajomość następujących technologii: </w:t>
      </w:r>
    </w:p>
    <w:p w:rsidR="00000000" w:rsidDel="00000000" w:rsidP="00000000" w:rsidRDefault="00000000" w:rsidRPr="00000000" w14:paraId="00000038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Python </w:t>
      </w:r>
    </w:p>
    <w:p w:rsidR="00000000" w:rsidDel="00000000" w:rsidP="00000000" w:rsidRDefault="00000000" w:rsidRPr="00000000" w14:paraId="00000039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Git</w:t>
      </w:r>
    </w:p>
    <w:p w:rsidR="00000000" w:rsidDel="00000000" w:rsidP="00000000" w:rsidRDefault="00000000" w:rsidRPr="00000000" w14:paraId="0000003A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JIRA</w:t>
      </w:r>
    </w:p>
    <w:p w:rsidR="00000000" w:rsidDel="00000000" w:rsidP="00000000" w:rsidRDefault="00000000" w:rsidRPr="00000000" w14:paraId="0000003B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GitLab</w:t>
      </w:r>
    </w:p>
    <w:p w:rsidR="00000000" w:rsidDel="00000000" w:rsidP="00000000" w:rsidRDefault="00000000" w:rsidRPr="00000000" w14:paraId="0000003C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Pandas</w:t>
      </w:r>
    </w:p>
    <w:p w:rsidR="00000000" w:rsidDel="00000000" w:rsidP="00000000" w:rsidRDefault="00000000" w:rsidRPr="00000000" w14:paraId="0000003D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GBDT</w:t>
      </w:r>
    </w:p>
    <w:p w:rsidR="00000000" w:rsidDel="00000000" w:rsidP="00000000" w:rsidRDefault="00000000" w:rsidRPr="00000000" w14:paraId="0000003E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</w:t>
      </w:r>
      <w:r w:rsidDel="00000000" w:rsidR="00000000" w:rsidRPr="00000000">
        <w:rPr>
          <w:color w:val="222222"/>
          <w:highlight w:val="white"/>
          <w:rtl w:val="0"/>
        </w:rPr>
        <w:t xml:space="preserve">PyTorch lub Tensorflow lub Keras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Oraz jeżeli wykonawca oświadczy posiadanie poniższych cech:</w:t>
      </w:r>
    </w:p>
    <w:p w:rsidR="00000000" w:rsidDel="00000000" w:rsidP="00000000" w:rsidRDefault="00000000" w:rsidRPr="00000000" w14:paraId="00000040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-umiejętność pracy w zespole</w:t>
      </w:r>
    </w:p>
    <w:p w:rsidR="00000000" w:rsidDel="00000000" w:rsidP="00000000" w:rsidRDefault="00000000" w:rsidRPr="00000000" w14:paraId="00000041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-dbałość o szczegóły</w:t>
      </w:r>
    </w:p>
    <w:p w:rsidR="00000000" w:rsidDel="00000000" w:rsidP="00000000" w:rsidRDefault="00000000" w:rsidRPr="00000000" w14:paraId="00000042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-rozwiązywanie problemów</w:t>
      </w:r>
    </w:p>
    <w:p w:rsidR="00000000" w:rsidDel="00000000" w:rsidP="00000000" w:rsidRDefault="00000000" w:rsidRPr="00000000" w14:paraId="00000043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-proaktywność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d) posiadają doświadczenie w realizacji usług w obszarze kardiochirurgii</w:t>
      </w:r>
    </w:p>
    <w:p w:rsidR="00000000" w:rsidDel="00000000" w:rsidP="00000000" w:rsidRDefault="00000000" w:rsidRPr="00000000" w14:paraId="00000046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color w:val="000000"/>
        </w:rPr>
      </w:pPr>
      <w:r w:rsidDel="00000000" w:rsidR="00000000" w:rsidRPr="00000000">
        <w:rPr>
          <w:highlight w:val="white"/>
          <w:rtl w:val="0"/>
        </w:rPr>
        <w:t xml:space="preserve">e</w:t>
      </w:r>
      <w:r w:rsidDel="00000000" w:rsidR="00000000" w:rsidRPr="00000000">
        <w:rPr>
          <w:color w:val="000000"/>
          <w:highlight w:val="white"/>
          <w:rtl w:val="0"/>
        </w:rPr>
        <w:t xml:space="preserve">) Znajdują się w sytuacji ekonomicznej i finansowej zapewniającej prawidłowe wykonanie zamówienia w terminie. </w:t>
      </w:r>
      <w:r w:rsidDel="00000000" w:rsidR="00000000" w:rsidRPr="00000000">
        <w:rPr>
          <w:color w:val="000000"/>
          <w:rtl w:val="0"/>
        </w:rPr>
        <w:t xml:space="preserve">Zamawiający nie stawia szczególnych wymagań w zakresie spełnienia warunku.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IX. INFORMACJA O KRYTERIACH OCENY I OPIS SPOSOBU PRZYZNAWANIA PUNKTACJI ZA SPEŁNIENIE DANEGO KRYTERIUM</w:t>
      </w:r>
    </w:p>
    <w:p w:rsidR="00000000" w:rsidDel="00000000" w:rsidP="00000000" w:rsidRDefault="00000000" w:rsidRPr="00000000" w14:paraId="0000004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  <w:t xml:space="preserve">Przy wyborze oferty Zamawiający będzie się kierował następującymi kryteriami: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6" w:hanging="360"/>
        <w:jc w:val="both"/>
        <w:rPr/>
      </w:pPr>
      <w:r w:rsidDel="00000000" w:rsidR="00000000" w:rsidRPr="00000000">
        <w:rPr>
          <w:rtl w:val="0"/>
        </w:rPr>
        <w:t xml:space="preserve">Cena - 100% 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Oceniana oferta otrzyma zaokrągloną do dwóch miejsc po przecinku ilość punktów wynikających z kryteriów oceny oferty.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Cena powinna zawierać wszystkie wymagane zapytaniem ofertowym składowe.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Każdy Oferent może przedstawić tylko jedną ofertę.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Oferent może wprowadzić zmiany w złożonej ofercie lub ją wycofać, pod warunkiem, że uczyni to przed upływem terminu składania ofert. Zarówno zmiana jak i wycofanie oferty wymagają zachowania formy pisemnej.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Zamawiający udzieli zamówienia maksymalnie dwóm Wykonawcom, których oferta spełni wszystkie warunki i wymagania oraz otrzymają największą liczbę punktów spośród złożonych ofert.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 przypadku, gdy wybrany Oferent odmówi podpisania umowy, zostanie ona podpisana z Oferentem, który spośród pozostałych przedłożył ofertę z kolejną najwyższą punktacją lub też Zamawiający unieważni postępowanie. Zamawiający zastrzega sobie możliwość negocjacji ceny, sposobu oraz zakresu realizacji zamówienia. 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Preferowane jest, aby cena za roboczogodzinę realizacji zlecenia wskazana w ofercie była wyrażona w PLN. Zamawiający dopuszcza możliwość złożenia oferty w walucie obcej. W celu oceny złożonej oferty dokonane zostanie przeliczenie według średniego kursu NBP na dzień zakończenia postępowania konkurencyjnego.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Ocena ofert w zakresie przedmiotowych kryteriów zostanie dokonana wg. następujących zasad: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2"/>
        <w:gridCol w:w="887"/>
        <w:gridCol w:w="1984"/>
        <w:gridCol w:w="4394"/>
        <w:tblGridChange w:id="0">
          <w:tblGrid>
            <w:gridCol w:w="1802"/>
            <w:gridCol w:w="887"/>
            <w:gridCol w:w="1984"/>
            <w:gridCol w:w="4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Kryterium</w:t>
            </w:r>
          </w:p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Waga (%)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Liczba</w:t>
            </w:r>
          </w:p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punktów</w:t>
            </w:r>
          </w:p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Sposób oceny wg wzoru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1) Cena brutto za jedną roboczogodzinę wykonywania zlecenia</w:t>
            </w:r>
          </w:p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Maksymalna ilość punktów, jakie może uzyskać oferta wynosi 100 punktów.</w:t>
            </w:r>
          </w:p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 C min</w:t>
            </w:r>
          </w:p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Cena = -------------------------   x 100% x 100</w:t>
            </w:r>
          </w:p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C oferty </w:t>
            </w:r>
          </w:p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 min - oznacza najniższa cenę spośród złożonych ofert</w:t>
            </w:r>
          </w:p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 oferty - oznacza cenę badanej oferty</w:t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X. MIEJSCE I SPOSÓB SKŁADANIA OFERT: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Ofertę należy złożyć najpóźniej do dnia: </w:t>
      </w:r>
      <w:r w:rsidDel="00000000" w:rsidR="00000000" w:rsidRPr="00000000">
        <w:rPr>
          <w:rtl w:val="0"/>
        </w:rPr>
        <w:t xml:space="preserve">07.08</w:t>
      </w:r>
      <w:r w:rsidDel="00000000" w:rsidR="00000000" w:rsidRPr="00000000">
        <w:rPr>
          <w:color w:val="000000"/>
          <w:rtl w:val="0"/>
        </w:rPr>
        <w:t xml:space="preserve">.2025 </w:t>
      </w:r>
      <w:r w:rsidDel="00000000" w:rsidR="00000000" w:rsidRPr="00000000">
        <w:rPr>
          <w:rtl w:val="0"/>
        </w:rPr>
        <w:t xml:space="preserve">do godziny 23.59</w:t>
      </w:r>
    </w:p>
    <w:p w:rsidR="00000000" w:rsidDel="00000000" w:rsidP="00000000" w:rsidRDefault="00000000" w:rsidRPr="00000000" w14:paraId="0000006F">
      <w:pPr>
        <w:jc w:val="both"/>
        <w:rPr>
          <w:color w:val="0000ff"/>
          <w:u w:val="single"/>
        </w:rPr>
      </w:pPr>
      <w:r w:rsidDel="00000000" w:rsidR="00000000" w:rsidRPr="00000000">
        <w:rPr>
          <w:rtl w:val="0"/>
        </w:rPr>
        <w:t xml:space="preserve">- za pośrednictwem bazy konkurencyjności, w formie skanu podpisanej oferty lub w formie podpisanego elektronicznie dokumentu pdf przesłanego na adres mailowy: Krzysztof.kondratowicz@mim.ai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Oferty złożone po terminie nie będą rozpatrywane.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/>
      </w:pPr>
      <w:r w:rsidDel="00000000" w:rsidR="00000000" w:rsidRPr="00000000">
        <w:rPr>
          <w:rtl w:val="0"/>
        </w:rPr>
        <w:t xml:space="preserve">Termin związania ofertą wynosi 14 dni od dnia złożenia oferty.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b w:val="1"/>
          <w:rtl w:val="0"/>
        </w:rPr>
        <w:t xml:space="preserve">XI. ZMIANY POSTANOWIEŃ UMOWY: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426"/>
        <w:jc w:val="both"/>
        <w:rPr/>
      </w:pPr>
      <w:r w:rsidDel="00000000" w:rsidR="00000000" w:rsidRPr="00000000">
        <w:rPr>
          <w:rtl w:val="0"/>
        </w:rPr>
        <w:t xml:space="preserve">1.</w:t>
        <w:tab/>
        <w:t xml:space="preserve">Po dokonaniu wyboru Wykonawców zgodnie z zasadą konkurencyjności oraz po podpisaniu umów z wybranymi Wykonawcami, Zamawiający zastrzega sobie prawo dokonywania istotnych zmian postanowień zawartej umowy w szczególności, jeśli konieczność zmiany umowy spowodowana jest okolicznościami, których Zamawiający działając z należytą starannością nie mógł przewidzieć. 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426"/>
        <w:jc w:val="both"/>
        <w:rPr/>
      </w:pPr>
      <w:r w:rsidDel="00000000" w:rsidR="00000000" w:rsidRPr="00000000">
        <w:rPr>
          <w:rtl w:val="0"/>
        </w:rPr>
        <w:t xml:space="preserve">2.</w:t>
        <w:tab/>
        <w:t xml:space="preserve">Zmiany, o których mowa w pkt 1 nastąpić mogą w uzasadnionych przypadkach np. zmiana okresu realizacji projektu, przesunięcia w realizacji projektu, zmiany warunków rynkowych oferowanych usług, zmiany wynikające z obostrzeń związanych z pandemią.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/>
      </w:pPr>
      <w:r w:rsidDel="00000000" w:rsidR="00000000" w:rsidRPr="00000000">
        <w:rPr>
          <w:rtl w:val="0"/>
        </w:rPr>
        <w:t xml:space="preserve">Dopuszczalne są następujące rodzaje i warunki zmiany treści umowy: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0" w:hanging="426"/>
        <w:jc w:val="both"/>
        <w:rPr/>
      </w:pPr>
      <w:r w:rsidDel="00000000" w:rsidR="00000000" w:rsidRPr="00000000">
        <w:rPr>
          <w:rtl w:val="0"/>
        </w:rPr>
        <w:t xml:space="preserve">1) gdy nastąpi zmiana powszechnie obowiązujących przepisów prawa w zakresie mającym wpływ na realizację przedmiotu zamówienia;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0" w:hanging="426"/>
        <w:jc w:val="both"/>
        <w:rPr/>
      </w:pPr>
      <w:r w:rsidDel="00000000" w:rsidR="00000000" w:rsidRPr="00000000">
        <w:rPr>
          <w:rtl w:val="0"/>
        </w:rPr>
        <w:t xml:space="preserve">2)  zmiany ustawowej stawki podatku VAT, w takim wypadku zmianie ulegnie wysokość wynagrodzenia Wykonawcy brutto, odpowiednio do zmiany wysokości stawki podatku VAT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0" w:hanging="426"/>
        <w:jc w:val="both"/>
        <w:rPr/>
      </w:pPr>
      <w:r w:rsidDel="00000000" w:rsidR="00000000" w:rsidRPr="00000000">
        <w:rPr>
          <w:rtl w:val="0"/>
        </w:rPr>
        <w:t xml:space="preserve">3)  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0" w:hanging="426"/>
        <w:jc w:val="both"/>
        <w:rPr/>
      </w:pPr>
      <w:r w:rsidDel="00000000" w:rsidR="00000000" w:rsidRPr="00000000">
        <w:rPr>
          <w:rtl w:val="0"/>
        </w:rPr>
        <w:t xml:space="preserve">4) </w:t>
        <w:tab/>
        <w:t xml:space="preserve">gdy konieczność wprowadzenia zmian będzie następstwem zmian wytycznych dotyczących Programu Operacyjnego lub wytycznych i zaleceń Instytucji Zarządzającej lub Instytucji Pośredniczącej, w szczególności w zakresie sprawozdawczości;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0" w:hanging="426"/>
        <w:jc w:val="both"/>
        <w:rPr/>
      </w:pPr>
      <w:r w:rsidDel="00000000" w:rsidR="00000000" w:rsidRPr="00000000">
        <w:rPr>
          <w:rtl w:val="0"/>
        </w:rPr>
        <w:t xml:space="preserve">5)  gdy wystąpią obiektywne przeszkody uniemożliwiające realizację zamówienia lub osiągnięcie jego celów według pierwotnie przyjętego harmonogramu realizacji zamówienia;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0" w:hanging="426"/>
        <w:jc w:val="both"/>
        <w:rPr/>
      </w:pPr>
      <w:r w:rsidDel="00000000" w:rsidR="00000000" w:rsidRPr="00000000">
        <w:rPr>
          <w:rtl w:val="0"/>
        </w:rPr>
        <w:t xml:space="preserve">6) zmiana terminu realizacji przedmiotu zamówienia, w sytuacji: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0" w:hanging="426"/>
        <w:jc w:val="both"/>
        <w:rPr/>
      </w:pPr>
      <w:r w:rsidDel="00000000" w:rsidR="00000000" w:rsidRPr="00000000">
        <w:rPr>
          <w:rtl w:val="0"/>
        </w:rPr>
        <w:t xml:space="preserve">a) gdy wykonanie zamówienia w określonym pierwotnie terminie nie leży w interesie Zamawiającego,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0" w:hanging="426"/>
        <w:jc w:val="both"/>
        <w:rPr/>
      </w:pPr>
      <w:r w:rsidDel="00000000" w:rsidR="00000000" w:rsidRPr="00000000">
        <w:rPr>
          <w:rtl w:val="0"/>
        </w:rPr>
        <w:t xml:space="preserve">b) działania siły wyższej, uniemożliwiającego wykonanie zamówienia w określonym pierwotnie terminie,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0" w:hanging="426"/>
        <w:jc w:val="both"/>
        <w:rPr/>
      </w:pPr>
      <w:r w:rsidDel="00000000" w:rsidR="00000000" w:rsidRPr="00000000">
        <w:rPr>
          <w:rtl w:val="0"/>
        </w:rPr>
        <w:t xml:space="preserve">c) w przypadku wystąpienia obiektywnych czynników niezależnych od stron.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0" w:hanging="426"/>
        <w:jc w:val="both"/>
        <w:rPr/>
      </w:pPr>
      <w:r w:rsidDel="00000000" w:rsidR="00000000" w:rsidRPr="00000000">
        <w:rPr>
          <w:rtl w:val="0"/>
        </w:rPr>
        <w:t xml:space="preserve">Zmiany umowy przewidziane powyżej dopuszczalne są na następujących warunkach: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0" w:hanging="426"/>
        <w:jc w:val="both"/>
        <w:rPr/>
      </w:pPr>
      <w:r w:rsidDel="00000000" w:rsidR="00000000" w:rsidRPr="00000000">
        <w:rPr>
          <w:rtl w:val="0"/>
        </w:rPr>
        <w:t xml:space="preserve">1) zmniejszenie zakresu przedmiotu umowy w granicach uzasadnionego interesu Zamawiającego;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0" w:hanging="426"/>
        <w:jc w:val="both"/>
        <w:rPr/>
      </w:pPr>
      <w:r w:rsidDel="00000000" w:rsidR="00000000" w:rsidRPr="00000000">
        <w:rPr>
          <w:rtl w:val="0"/>
        </w:rPr>
        <w:t xml:space="preserve">2) w zakresie nie powodującym zwiększenia wynagrodzenia Wykonawcy określonego w niniejszej umowie.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426"/>
        <w:jc w:val="both"/>
        <w:rPr/>
      </w:pPr>
      <w:r w:rsidDel="00000000" w:rsidR="00000000" w:rsidRPr="00000000">
        <w:rPr>
          <w:rtl w:val="0"/>
        </w:rPr>
        <w:t xml:space="preserve">3.</w:t>
        <w:tab/>
        <w:t xml:space="preserve">Zmiany w umowie mogą zostać wprowadzone jedynie w formie pisemnych aneksów do umowy podpisanych przez obie Strony, pod rygorem ich nieważności.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426"/>
        <w:jc w:val="both"/>
        <w:rPr/>
      </w:pPr>
      <w:r w:rsidDel="00000000" w:rsidR="00000000" w:rsidRPr="00000000">
        <w:rPr>
          <w:rtl w:val="0"/>
        </w:rPr>
        <w:t xml:space="preserve">4. Dopuszcza się możliwość udzielenia wykonawcom wyłonionym w trybie zasady konkurencyjności zamówień uzupełniających, w wysokości nieprzekraczającej 50% wartości zamówienia określonej w umowie zawartej z danym wykonawcą, o ile te zamówienia są zgodne z przedmiotem zamówienia podstawowego.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2" w:hanging="284"/>
        <w:jc w:val="both"/>
        <w:rPr/>
      </w:pPr>
      <w:r w:rsidDel="00000000" w:rsidR="00000000" w:rsidRPr="00000000">
        <w:rPr>
          <w:rtl w:val="0"/>
        </w:rPr>
        <w:t xml:space="preserve">5. Dopuszcza się możliwość udzielenia zamówień dodatkowych, nieobjętych zamówieniem podstawowym i nieprzekraczających 50% wartości realizowanego zamówienia, niezbędnych do jego prawidłowego wykonania, których wykonanie stało się konieczne na skutek sytuacji niemożliwej wcześniej do przewidzenia, jeżeli:</w:t>
      </w:r>
    </w:p>
    <w:p w:rsidR="00000000" w:rsidDel="00000000" w:rsidP="00000000" w:rsidRDefault="00000000" w:rsidRPr="00000000" w14:paraId="00000086">
      <w:pPr>
        <w:ind w:left="440" w:right="20" w:firstLine="0"/>
        <w:jc w:val="both"/>
        <w:rPr/>
      </w:pPr>
      <w:r w:rsidDel="00000000" w:rsidR="00000000" w:rsidRPr="00000000">
        <w:rPr>
          <w:rtl w:val="0"/>
        </w:rPr>
        <w:t xml:space="preserve">a)  z przyczyn technicznych lub gospodarczych oddzielenie zamówienia dodatkowego od zamówienia podstawowego wymagałoby poniesienia niewspółmiernie wysokich kosztów lub </w:t>
      </w:r>
    </w:p>
    <w:p w:rsidR="00000000" w:rsidDel="00000000" w:rsidP="00000000" w:rsidRDefault="00000000" w:rsidRPr="00000000" w14:paraId="00000087">
      <w:pPr>
        <w:spacing w:after="20" w:lineRule="auto"/>
        <w:ind w:left="440" w:right="20" w:firstLine="0"/>
        <w:jc w:val="both"/>
        <w:rPr/>
      </w:pPr>
      <w:r w:rsidDel="00000000" w:rsidR="00000000" w:rsidRPr="00000000">
        <w:rPr>
          <w:rtl w:val="0"/>
        </w:rPr>
        <w:t xml:space="preserve">b) wykonanie zamówienia podstawowego jest uzależnione od wykonania zamówienia dodatkowego. </w:t>
      </w:r>
    </w:p>
    <w:p w:rsidR="00000000" w:rsidDel="00000000" w:rsidP="00000000" w:rsidRDefault="00000000" w:rsidRPr="00000000" w14:paraId="00000088">
      <w:pPr>
        <w:spacing w:after="20" w:lineRule="auto"/>
        <w:ind w:left="440" w:right="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567"/>
        </w:tabs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XII. PRZESŁANKI ODRZUCENIA OFERTY:</w:t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  <w:t xml:space="preserve">Zamawiający odrzuci ofertę, jeżeli:</w:t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jej treść nie będzie odpowiadać treści zapytania ofertowego.</w:t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zostanie złożona po terminie składania ofert.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nie będzie kompletna.</w:t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nie będzie spełniać wymogów stawianych w zapytaniu ofertowym.</w:t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oferta będzie zawierała rażąco nisko cenę. Zamawiający w celu oceny czy oferta zawiera rażąco niską cenę w stosunku do przedmiotu zamówienia, może zażądać od każdego Oferenta udzielenia w terminie 7 dni kalendarzowych szczegółowych wyjaśnień dotyczących zakresu oferty mającego wpływ na wysokość oferowanej ceny. W przypadku nieprzedstawienia na wniosek Zamawiającego wyjaśnień, oferta zostanie odrzucona.</w:t>
      </w:r>
    </w:p>
    <w:p w:rsidR="00000000" w:rsidDel="00000000" w:rsidP="00000000" w:rsidRDefault="00000000" w:rsidRPr="00000000" w14:paraId="00000090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567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XIII. POSTANOWIENIA KOŃCOWE: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 wynikach postępowania Zamawiający poinformuje wszystkich Oferentów niezwłocznie poprzez </w:t>
      </w:r>
      <w:r w:rsidDel="00000000" w:rsidR="00000000" w:rsidRPr="00000000">
        <w:rPr>
          <w:rtl w:val="0"/>
        </w:rPr>
        <w:t xml:space="preserve">wysłanie wiadomości na adres mailowy wskazany w formularzu ofertowym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Złożenie oferty nie stanowi zawarcia umowy. Umowy zostaną zawarte z chwilą podpisania jej przez Zamawiającego i Wykonawców, których oferty zostaną uznana za najkorzystniejsze wg. określonych kryteriów oceny ofert.</w:t>
      </w:r>
    </w:p>
    <w:p w:rsidR="00000000" w:rsidDel="00000000" w:rsidP="00000000" w:rsidRDefault="00000000" w:rsidRPr="00000000" w14:paraId="0000009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Oferty, niespełniające któregokolwiek z wymagań zawartych w zapytaniu ofertowym nie będą rozpatrywane.</w:t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Zamawiający nie dopuszcza składania ofert wariantowych. Oferty wariantowe nie będą brane pod uwagę.</w:t>
      </w:r>
    </w:p>
    <w:p w:rsidR="00000000" w:rsidDel="00000000" w:rsidP="00000000" w:rsidRDefault="00000000" w:rsidRPr="00000000" w14:paraId="0000009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Zamawiający zastrzega sobie możliwość przedłużenia terminu przeznaczonego na składanie ofert oraz terminu przeznaczonego na dokonanie oceny złożonych ofert.</w:t>
      </w:r>
    </w:p>
    <w:p w:rsidR="00000000" w:rsidDel="00000000" w:rsidP="00000000" w:rsidRDefault="00000000" w:rsidRPr="00000000" w14:paraId="0000009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Zapytanie zostało wysłane do min 2 potencjalnych wykonawców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Oferen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color w:val="000000"/>
          <w:rtl w:val="0"/>
        </w:rPr>
        <w:t xml:space="preserve"> któr</w:t>
      </w:r>
      <w:r w:rsidDel="00000000" w:rsidR="00000000" w:rsidRPr="00000000">
        <w:rPr>
          <w:rtl w:val="0"/>
        </w:rPr>
        <w:t xml:space="preserve">ego</w:t>
      </w:r>
      <w:r w:rsidDel="00000000" w:rsidR="00000000" w:rsidRPr="00000000">
        <w:rPr>
          <w:color w:val="000000"/>
          <w:rtl w:val="0"/>
        </w:rPr>
        <w:t xml:space="preserve"> ofert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zostan</w:t>
      </w:r>
      <w:r w:rsidDel="00000000" w:rsidR="00000000" w:rsidRPr="00000000">
        <w:rPr>
          <w:rtl w:val="0"/>
        </w:rPr>
        <w:t xml:space="preserve">ie</w:t>
      </w:r>
      <w:r w:rsidDel="00000000" w:rsidR="00000000" w:rsidRPr="00000000">
        <w:rPr>
          <w:color w:val="000000"/>
          <w:rtl w:val="0"/>
        </w:rPr>
        <w:t xml:space="preserve"> wybran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zobowiązan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jest</w:t>
      </w:r>
      <w:r w:rsidDel="00000000" w:rsidR="00000000" w:rsidRPr="00000000">
        <w:rPr>
          <w:color w:val="000000"/>
          <w:rtl w:val="0"/>
        </w:rPr>
        <w:t xml:space="preserve"> podpisać umow</w:t>
      </w:r>
      <w:r w:rsidDel="00000000" w:rsidR="00000000" w:rsidRPr="00000000">
        <w:rPr>
          <w:rtl w:val="0"/>
        </w:rPr>
        <w:t xml:space="preserve">ę</w:t>
      </w:r>
      <w:r w:rsidDel="00000000" w:rsidR="00000000" w:rsidRPr="00000000">
        <w:rPr>
          <w:color w:val="000000"/>
          <w:rtl w:val="0"/>
        </w:rPr>
        <w:t xml:space="preserve"> o treści odpowiadającej złożonej ofercie, w miejscu i terminie wskazanym przez Zamawiającego.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Zamawiający może w każdym czasie bez podania przyczyny odwołać lub zmienić treść niniejszego Zapytania Ofertowego. Jeżeli zmiany będą miały wpływ na treść ofert składanych w toku postępowania, Zamawiający przedłuży termin składania ofert.</w:t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Gdy treść oferty oraz złożonych przez Oferentów dokumentów jest niepełna, lub zawiera nieścisłości w stosunku do zakresu wymaganego w zapytaniu ofertowym, Zamawiający może zwrócić się do Oferentów o uzupełnienie braków lub udzielenie wyjaśnień na piśmie, w wyznaczonym terminie. Uzupełniane dokumenty mogą mieć późniejsze daty wystawienia od terminu składania ofert do przedmiotowego postępowania, o ile potwierdzają spełnianie przez Wykonawcę warunków udziału w postępowaniu, nie później niż w dniu, w którym upłynął termin składania ofert.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Zamawiający zastrzega sobie prawo poprawienia w tekście oferty oczywistej omyłki pisarskiej i omyłki rachunkowej w obliczeniu ceny, z uwzględnieniem konsekwencji rachunkowych dokonanych poprawek, niezwłocznie zawiadamiając o tym Wykonawcę, którego oferta została poprawiona.</w:t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Zamawiający może żądać od wykonawcy wyjaśnień dotyczących treści oferty oraz uzupełnienia żądanych dokumentów.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Zamawiający nie przewiduje płatności zaliczkowych. Płatności odbywać będą się na koniec każdego miesiąca na podstawie ilości przepracowanych roboczogodzin.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F">
    <w:pPr>
      <w:tabs>
        <w:tab w:val="center" w:leader="none" w:pos="4153"/>
        <w:tab w:val="right" w:leader="none" w:pos="8306"/>
      </w:tabs>
      <w:spacing w:line="240" w:lineRule="auto"/>
      <w:ind w:left="-800" w:firstLine="0"/>
      <w:rPr>
        <w:color w:val="000000"/>
      </w:rPr>
    </w:pPr>
    <w:r w:rsidDel="00000000" w:rsidR="00000000" w:rsidRPr="00000000">
      <w:rPr>
        <w:rFonts w:ascii="Calibri" w:cs="Calibri" w:eastAsia="Calibri" w:hAnsi="Calibri"/>
        <w:sz w:val="18"/>
        <w:szCs w:val="18"/>
      </w:rPr>
      <w:drawing>
        <wp:inline distB="0" distT="0" distL="114300" distR="114300">
          <wp:extent cx="3287395" cy="577850"/>
          <wp:effectExtent b="0" l="0" r="0" t="0"/>
          <wp:docPr descr="EU partnership" id="3" name="image1.png"/>
          <a:graphic>
            <a:graphicData uri="http://schemas.openxmlformats.org/drawingml/2006/picture">
              <pic:pic>
                <pic:nvPicPr>
                  <pic:cNvPr descr="EU partnershi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7395" cy="577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                              </w:t>
    </w:r>
    <w:r w:rsidDel="00000000" w:rsidR="00000000" w:rsidRPr="00000000">
      <w:rPr>
        <w:rFonts w:ascii="Calibri" w:cs="Calibri" w:eastAsia="Calibri" w:hAnsi="Calibri"/>
        <w:sz w:val="18"/>
        <w:szCs w:val="18"/>
      </w:rPr>
      <w:drawing>
        <wp:inline distB="0" distT="0" distL="114300" distR="114300">
          <wp:extent cx="1824355" cy="544195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355" cy="5441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6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JyC1cDQXWZkEzCvc95yj6lqvRw==">CgMxLjAyCGguZ2pkZ3hzMg5oLnA1dTdyMTl1c3dybTgAciExSVFORGlBWUdGU1dmd3RkRDZ6NXRJY0ZxWFdxX01TcGM=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2024-07-26T10:41:00Z</dcterms:created>
  <dc:creator>Krzysztof Kondratowicz</dc:creator>
</cp:coreProperties>
</file>